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B4E" w:rsidRDefault="00364B4E" w:rsidP="00364B4E">
      <w:pPr>
        <w:spacing w:after="0" w:line="240" w:lineRule="auto"/>
        <w:rPr>
          <w:rFonts w:ascii="Verdana" w:hAnsi="Verdana"/>
          <w:noProof/>
          <w:color w:val="4F6228"/>
          <w:lang w:eastAsia="zh-TW"/>
        </w:rPr>
      </w:pPr>
      <w:r>
        <w:rPr>
          <w:rFonts w:ascii="Verdana" w:hAnsi="Verdana"/>
          <w:noProof/>
          <w:color w:val="4F6228"/>
          <w:lang w:eastAsia="zh-TW"/>
        </w:rPr>
        <w:t>Partial Rendering with Update Progress Bar Using AJAX and jQuery</w:t>
      </w:r>
    </w:p>
    <w:p w:rsidR="00000000" w:rsidRDefault="00B40B0B"/>
    <w:p w:rsidR="00364B4E" w:rsidRDefault="00364B4E">
      <w:r>
        <w:t>This article guides about showing an update progress bar while partial page rendering. It also covers about writing data in XML file as well.</w:t>
      </w:r>
    </w:p>
    <w:p w:rsidR="00364B4E" w:rsidRDefault="00364B4E">
      <w:r>
        <w:t>Introduction</w:t>
      </w:r>
    </w:p>
    <w:p w:rsidR="00364B4E" w:rsidRDefault="00364B4E">
      <w:r>
        <w:t>To improve users experience based on website performance we often need to update partial page blocks, that is posts back only a part of page rather than posting complete page back to the server. This type of page rendering is often called partial page rendering and improves the performance drastically. Here in this article I will be discussing about my demonstration program that is a Contact Form which submits the data to the server without posting back complete web page</w:t>
      </w:r>
      <w:r w:rsidR="00A8586A">
        <w:t xml:space="preserve">. </w:t>
      </w:r>
      <w:r>
        <w:t>Here my database is a simple XML file and whatever user feed in the form will be saved in there in XML file.</w:t>
      </w:r>
    </w:p>
    <w:p w:rsidR="00364B4E" w:rsidRDefault="00364B4E">
      <w:r>
        <w:t>Use of Code</w:t>
      </w:r>
    </w:p>
    <w:p w:rsidR="00EB6DE1" w:rsidRDefault="00EB6DE1" w:rsidP="00EB6DE1">
      <w:r>
        <w:t>Here in demonstration program, I’m using a .</w:t>
      </w:r>
      <w:proofErr w:type="spellStart"/>
      <w:r>
        <w:t>dll</w:t>
      </w:r>
      <w:proofErr w:type="spellEnd"/>
      <w:r>
        <w:t xml:space="preserve"> file ‘Microsoft.Web.Preview.dll’ this has to be added in Bin folder of program to attain the feature of partial page update progress panel. Next is XML file (Contacts.xml) which resides in a folder ‘db’ with a </w:t>
      </w:r>
      <w:proofErr w:type="spellStart"/>
      <w:r>
        <w:t>Web.config</w:t>
      </w:r>
      <w:proofErr w:type="spellEnd"/>
      <w:r>
        <w:t xml:space="preserve"> file later protests the access to Contacts.xml.</w:t>
      </w:r>
    </w:p>
    <w:p w:rsidR="00A8586A" w:rsidRDefault="00EB6DE1">
      <w:r>
        <w:t xml:space="preserve">On Default.aspx page, there is the code of Contact Form interface, an </w:t>
      </w:r>
      <w:proofErr w:type="spellStart"/>
      <w:r>
        <w:t>UpdateProgress</w:t>
      </w:r>
      <w:proofErr w:type="spellEnd"/>
      <w:r>
        <w:t xml:space="preserve"> control (for which we added .</w:t>
      </w:r>
      <w:proofErr w:type="spellStart"/>
      <w:r>
        <w:t>dll</w:t>
      </w:r>
      <w:proofErr w:type="spellEnd"/>
      <w:r>
        <w:t xml:space="preserve"> file) and a panel to show submission success. All these are included in </w:t>
      </w:r>
      <w:proofErr w:type="spellStart"/>
      <w:r>
        <w:t>UpdatePanel</w:t>
      </w:r>
      <w:proofErr w:type="spellEnd"/>
      <w:r>
        <w:t xml:space="preserve"> control with setting the property </w:t>
      </w:r>
      <w:proofErr w:type="spellStart"/>
      <w:r>
        <w:t>ChildrenAsTriggers</w:t>
      </w:r>
      <w:proofErr w:type="spellEnd"/>
      <w:r>
        <w:t xml:space="preserve">=”true”. That means any event fire from any of the included control trigger Asynchronous post back to the server. The show/hide of </w:t>
      </w:r>
      <w:proofErr w:type="spellStart"/>
      <w:r>
        <w:t>UpdateProgress</w:t>
      </w:r>
      <w:proofErr w:type="spellEnd"/>
      <w:r>
        <w:t xml:space="preserve"> control is managed by </w:t>
      </w:r>
      <w:proofErr w:type="spellStart"/>
      <w:r>
        <w:t>jQuery</w:t>
      </w:r>
      <w:proofErr w:type="spellEnd"/>
      <w:r>
        <w:t xml:space="preserve"> code given below:</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script</w:t>
      </w:r>
      <w:r>
        <w:rPr>
          <w:rFonts w:ascii="Courier New" w:hAnsi="Courier New" w:cs="Courier New"/>
          <w:noProof/>
          <w:sz w:val="20"/>
          <w:szCs w:val="20"/>
        </w:rPr>
        <w:t xml:space="preserve"> </w:t>
      </w:r>
      <w:r>
        <w:rPr>
          <w:rFonts w:ascii="Courier New" w:hAnsi="Courier New" w:cs="Courier New"/>
          <w:noProof/>
          <w:color w:val="FF0000"/>
          <w:sz w:val="20"/>
          <w:szCs w:val="20"/>
        </w:rPr>
        <w:t>language</w:t>
      </w:r>
      <w:r>
        <w:rPr>
          <w:rFonts w:ascii="Courier New" w:hAnsi="Courier New" w:cs="Courier New"/>
          <w:noProof/>
          <w:color w:val="0000FF"/>
          <w:sz w:val="20"/>
          <w:szCs w:val="20"/>
        </w:rPr>
        <w:t>="javascript"</w:t>
      </w:r>
      <w:r>
        <w:rPr>
          <w:rFonts w:ascii="Courier New" w:hAnsi="Courier New" w:cs="Courier New"/>
          <w:noProo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="text/javascript"&gt;</w:t>
      </w:r>
      <w:r>
        <w:rPr>
          <w:rFonts w:ascii="Courier New" w:hAnsi="Courier New" w:cs="Courier New"/>
          <w:noProof/>
          <w:sz w:val="20"/>
          <w:szCs w:val="20"/>
        </w:rPr>
        <w:t xml:space="preserve">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prm = Sys.WebForms.PageRequestManager.getInstance();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prm.add_initializeRequest(InitializeRequest);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prm.add_endRequest(EndRequest);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InitializeRequest(sender, args)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$get(</w:t>
      </w:r>
      <w:r>
        <w:rPr>
          <w:rFonts w:ascii="Courier New" w:hAnsi="Courier New" w:cs="Courier New"/>
          <w:noProof/>
          <w:color w:val="A31515"/>
          <w:sz w:val="20"/>
          <w:szCs w:val="20"/>
        </w:rPr>
        <w:t>‘formUpdate’</w:t>
      </w:r>
      <w:r>
        <w:rPr>
          <w:rFonts w:ascii="Courier New" w:hAnsi="Courier New" w:cs="Courier New"/>
          <w:noProof/>
          <w:sz w:val="20"/>
          <w:szCs w:val="20"/>
        </w:rPr>
        <w:t xml:space="preserve">).style.display = </w:t>
      </w:r>
      <w:r>
        <w:rPr>
          <w:rFonts w:ascii="Courier New" w:hAnsi="Courier New" w:cs="Courier New"/>
          <w:noProof/>
          <w:color w:val="A31515"/>
          <w:sz w:val="20"/>
          <w:szCs w:val="20"/>
        </w:rPr>
        <w:t>'block'</w:t>
      </w:r>
      <w:r>
        <w:rPr>
          <w:rFonts w:ascii="Courier New" w:hAnsi="Courier New" w:cs="Courier New"/>
          <w:noProof/>
          <w:sz w:val="20"/>
          <w:szCs w:val="20"/>
        </w:rPr>
        <w:t xml:space="preserve">;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EndRequest(sender, args)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$get(</w:t>
      </w:r>
      <w:r>
        <w:rPr>
          <w:rFonts w:ascii="Courier New" w:hAnsi="Courier New" w:cs="Courier New"/>
          <w:noProof/>
          <w:color w:val="A31515"/>
          <w:sz w:val="20"/>
          <w:szCs w:val="20"/>
        </w:rPr>
        <w:t>‘formUpdate’</w:t>
      </w:r>
      <w:r>
        <w:rPr>
          <w:rFonts w:ascii="Courier New" w:hAnsi="Courier New" w:cs="Courier New"/>
          <w:noProof/>
          <w:sz w:val="20"/>
          <w:szCs w:val="20"/>
        </w:rPr>
        <w:t xml:space="preserve">).style.display = </w:t>
      </w:r>
      <w:r>
        <w:rPr>
          <w:rFonts w:ascii="Courier New" w:hAnsi="Courier New" w:cs="Courier New"/>
          <w:noProof/>
          <w:color w:val="A31515"/>
          <w:sz w:val="20"/>
          <w:szCs w:val="20"/>
        </w:rPr>
        <w:t>'none'</w:t>
      </w:r>
      <w:r>
        <w:rPr>
          <w:rFonts w:ascii="Courier New" w:hAnsi="Courier New" w:cs="Courier New"/>
          <w:noProof/>
          <w:sz w:val="20"/>
          <w:szCs w:val="20"/>
        </w:rPr>
        <w:t xml:space="preserve">; </w:t>
      </w:r>
    </w:p>
    <w:p w:rsidR="00EB6DE1" w:rsidRDefault="00EB6DE1" w:rsidP="00EB6D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B6DE1" w:rsidRDefault="00EB6DE1" w:rsidP="00EB6DE1">
      <w:pPr>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script</w:t>
      </w:r>
      <w:r>
        <w:rPr>
          <w:rFonts w:ascii="Courier New" w:hAnsi="Courier New" w:cs="Courier New"/>
          <w:noProof/>
          <w:color w:val="0000FF"/>
          <w:sz w:val="20"/>
          <w:szCs w:val="20"/>
        </w:rPr>
        <w:t>&gt;</w:t>
      </w:r>
    </w:p>
    <w:p w:rsidR="00EB6DE1" w:rsidRDefault="00EB6DE1" w:rsidP="00EB6DE1">
      <w:pPr>
        <w:rPr>
          <w:rFonts w:ascii="Courier New" w:hAnsi="Courier New" w:cs="Courier New"/>
          <w:noProof/>
          <w:sz w:val="20"/>
          <w:szCs w:val="20"/>
        </w:rPr>
      </w:pPr>
      <w:r>
        <w:rPr>
          <w:rFonts w:ascii="Courier New" w:hAnsi="Courier New" w:cs="Courier New"/>
          <w:noProof/>
          <w:sz w:val="20"/>
          <w:szCs w:val="20"/>
        </w:rPr>
        <w:t>In above code ‘formUpdate’ is the ID of UpdateProgress control and there are two functions, first is been called at the initialization of asynchronous postback and next is when the call ends.</w:t>
      </w:r>
    </w:p>
    <w:p w:rsidR="00EB6DE1" w:rsidRDefault="00EB6DE1" w:rsidP="00EB6DE1">
      <w:pPr>
        <w:rPr>
          <w:rFonts w:ascii="Courier New" w:hAnsi="Courier New" w:cs="Courier New"/>
          <w:noProof/>
          <w:sz w:val="20"/>
          <w:szCs w:val="20"/>
        </w:rPr>
      </w:pPr>
    </w:p>
    <w:p w:rsidR="00EB6DE1" w:rsidRDefault="00EB6DE1" w:rsidP="00EB6DE1">
      <w:pPr>
        <w:rPr>
          <w:rFonts w:ascii="Courier New" w:hAnsi="Courier New" w:cs="Courier New"/>
          <w:noProof/>
          <w:sz w:val="20"/>
          <w:szCs w:val="20"/>
        </w:rPr>
      </w:pPr>
    </w:p>
    <w:p w:rsidR="00EB6DE1" w:rsidRDefault="00660853" w:rsidP="00EB6DE1">
      <w:pPr>
        <w:rPr>
          <w:rFonts w:ascii="Courier New" w:hAnsi="Courier New" w:cs="Courier New"/>
          <w:noProof/>
          <w:sz w:val="20"/>
          <w:szCs w:val="20"/>
        </w:rPr>
      </w:pPr>
      <w:r>
        <w:rPr>
          <w:rFonts w:ascii="Courier New" w:hAnsi="Courier New" w:cs="Courier New"/>
          <w:noProof/>
          <w:sz w:val="20"/>
          <w:szCs w:val="20"/>
        </w:rPr>
        <w:lastRenderedPageBreak/>
        <w:t>Now I am</w:t>
      </w:r>
      <w:r w:rsidR="00EB6DE1">
        <w:rPr>
          <w:rFonts w:ascii="Courier New" w:hAnsi="Courier New" w:cs="Courier New"/>
          <w:noProof/>
          <w:sz w:val="20"/>
          <w:szCs w:val="20"/>
        </w:rPr>
        <w:t xml:space="preserve"> discuss</w:t>
      </w:r>
      <w:r>
        <w:rPr>
          <w:rFonts w:ascii="Courier New" w:hAnsi="Courier New" w:cs="Courier New"/>
          <w:noProof/>
          <w:sz w:val="20"/>
          <w:szCs w:val="20"/>
        </w:rPr>
        <w:t>ing</w:t>
      </w:r>
      <w:r w:rsidR="00EB6DE1">
        <w:rPr>
          <w:rFonts w:ascii="Courier New" w:hAnsi="Courier New" w:cs="Courier New"/>
          <w:noProof/>
          <w:sz w:val="20"/>
          <w:szCs w:val="20"/>
        </w:rPr>
        <w:t xml:space="preserve"> about the code at code-behind page. On Submit</w:t>
      </w:r>
      <w:r>
        <w:rPr>
          <w:rFonts w:ascii="Courier New" w:hAnsi="Courier New" w:cs="Courier New"/>
          <w:noProof/>
          <w:sz w:val="20"/>
          <w:szCs w:val="20"/>
        </w:rPr>
        <w:t xml:space="preserve"> button click</w:t>
      </w:r>
      <w:r w:rsidR="00EB6DE1">
        <w:rPr>
          <w:rFonts w:ascii="Courier New" w:hAnsi="Courier New" w:cs="Courier New"/>
          <w:noProof/>
          <w:sz w:val="20"/>
          <w:szCs w:val="20"/>
        </w:rPr>
        <w:t xml:space="preserve"> event I’m loading my XML file</w:t>
      </w:r>
      <w:r>
        <w:rPr>
          <w:rFonts w:ascii="Courier New" w:hAnsi="Courier New" w:cs="Courier New"/>
          <w:noProof/>
          <w:sz w:val="20"/>
          <w:szCs w:val="20"/>
        </w:rPr>
        <w:t xml:space="preserve"> in dataset and then by adding new data row contact information has been written in XML file. The handler function is given below:</w:t>
      </w:r>
    </w:p>
    <w:p w:rsidR="00660853" w:rsidRDefault="00660853" w:rsidP="00EB6DE1">
      <w:pPr>
        <w:rPr>
          <w:rFonts w:ascii="Courier New" w:hAnsi="Courier New" w:cs="Courier New"/>
          <w:noProof/>
          <w:sz w:val="20"/>
          <w:szCs w:val="20"/>
        </w:rPr>
      </w:pP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btnSubmit_OnClick(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EventArgs</w:t>
      </w:r>
      <w:r>
        <w:rPr>
          <w:rFonts w:ascii="Courier New" w:hAnsi="Courier New" w:cs="Courier New"/>
          <w:noProof/>
          <w:sz w:val="20"/>
          <w:szCs w:val="20"/>
        </w:rPr>
        <w:t xml:space="preserve"> e)</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(Page.IsValid)</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System.Threading.</w:t>
      </w:r>
      <w:r>
        <w:rPr>
          <w:rFonts w:ascii="Courier New" w:hAnsi="Courier New" w:cs="Courier New"/>
          <w:noProof/>
          <w:color w:val="2B91AF"/>
          <w:sz w:val="20"/>
          <w:szCs w:val="20"/>
        </w:rPr>
        <w:t>Thread</w:t>
      </w:r>
      <w:r>
        <w:rPr>
          <w:rFonts w:ascii="Courier New" w:hAnsi="Courier New" w:cs="Courier New"/>
          <w:noProof/>
          <w:sz w:val="20"/>
          <w:szCs w:val="20"/>
        </w:rPr>
        <w:t>.Sleep(1200);</w:t>
      </w:r>
    </w:p>
    <w:p w:rsidR="00660853" w:rsidRDefault="00660853" w:rsidP="00660853">
      <w:pPr>
        <w:autoSpaceDE w:val="0"/>
        <w:autoSpaceDN w:val="0"/>
        <w:adjustRightInd w:val="0"/>
        <w:spacing w:after="0" w:line="240" w:lineRule="auto"/>
        <w:rPr>
          <w:rFonts w:ascii="Courier New" w:hAnsi="Courier New" w:cs="Courier New"/>
          <w:noProof/>
          <w:sz w:val="20"/>
          <w:szCs w:val="20"/>
        </w:rPr>
      </w:pP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DataSet</w:t>
      </w:r>
      <w:r>
        <w:rPr>
          <w:rFonts w:ascii="Courier New" w:hAnsi="Courier New" w:cs="Courier New"/>
          <w:noProof/>
          <w:sz w:val="20"/>
          <w:szCs w:val="20"/>
        </w:rPr>
        <w:t xml:space="preserve"> ds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DataSet</w:t>
      </w:r>
      <w:r>
        <w:rPr>
          <w:rFonts w:ascii="Courier New" w:hAnsi="Courier New" w:cs="Courier New"/>
          <w:noProof/>
          <w:sz w:val="20"/>
          <w:szCs w:val="20"/>
        </w:rPr>
        <w: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ds.ReadXml(Server.MapPath(</w:t>
      </w:r>
      <w:r>
        <w:rPr>
          <w:rFonts w:ascii="Courier New" w:hAnsi="Courier New" w:cs="Courier New"/>
          <w:noProof/>
          <w:color w:val="A31515"/>
          <w:sz w:val="20"/>
          <w:szCs w:val="20"/>
        </w:rPr>
        <w:t>"~/db/Contacts.xml"</w:t>
      </w:r>
      <w:r>
        <w:rPr>
          <w:rFonts w:ascii="Courier New" w:hAnsi="Courier New" w:cs="Courier New"/>
          <w:noProof/>
          <w:sz w:val="20"/>
          <w:szCs w:val="20"/>
        </w:rPr>
        <w:t xml:space="preserve">), </w:t>
      </w:r>
      <w:r>
        <w:rPr>
          <w:rFonts w:ascii="Courier New" w:hAnsi="Courier New" w:cs="Courier New"/>
          <w:noProof/>
          <w:color w:val="2B91AF"/>
          <w:sz w:val="20"/>
          <w:szCs w:val="20"/>
        </w:rPr>
        <w:t>XmlReadMode</w:t>
      </w:r>
      <w:r>
        <w:rPr>
          <w:rFonts w:ascii="Courier New" w:hAnsi="Courier New" w:cs="Courier New"/>
          <w:noProof/>
          <w:sz w:val="20"/>
          <w:szCs w:val="20"/>
        </w:rPr>
        <w:t>.InferSchema);</w:t>
      </w:r>
    </w:p>
    <w:p w:rsidR="00660853" w:rsidRDefault="00660853" w:rsidP="00660853">
      <w:pPr>
        <w:autoSpaceDE w:val="0"/>
        <w:autoSpaceDN w:val="0"/>
        <w:adjustRightInd w:val="0"/>
        <w:spacing w:after="0" w:line="240" w:lineRule="auto"/>
        <w:rPr>
          <w:rFonts w:ascii="Courier New" w:hAnsi="Courier New" w:cs="Courier New"/>
          <w:noProof/>
          <w:sz w:val="20"/>
          <w:szCs w:val="20"/>
        </w:rPr>
      </w:pP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DataRow</w:t>
      </w:r>
      <w:r>
        <w:rPr>
          <w:rFonts w:ascii="Courier New" w:hAnsi="Courier New" w:cs="Courier New"/>
          <w:noProof/>
          <w:sz w:val="20"/>
          <w:szCs w:val="20"/>
        </w:rPr>
        <w:t xml:space="preserve"> drow = ds.Tables[</w:t>
      </w:r>
      <w:r>
        <w:rPr>
          <w:rFonts w:ascii="Courier New" w:hAnsi="Courier New" w:cs="Courier New"/>
          <w:noProof/>
          <w:color w:val="A31515"/>
          <w:sz w:val="20"/>
          <w:szCs w:val="20"/>
        </w:rPr>
        <w:t>"contact"</w:t>
      </w:r>
      <w:r>
        <w:rPr>
          <w:rFonts w:ascii="Courier New" w:hAnsi="Courier New" w:cs="Courier New"/>
          <w:noProof/>
          <w:sz w:val="20"/>
          <w:szCs w:val="20"/>
        </w:rPr>
        <w:t>].NewRow();</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drow[</w:t>
      </w:r>
      <w:r>
        <w:rPr>
          <w:rFonts w:ascii="Courier New" w:hAnsi="Courier New" w:cs="Courier New"/>
          <w:noProof/>
          <w:color w:val="A31515"/>
          <w:sz w:val="20"/>
          <w:szCs w:val="20"/>
        </w:rPr>
        <w:t>"name"</w:t>
      </w:r>
      <w:r>
        <w:rPr>
          <w:rFonts w:ascii="Courier New" w:hAnsi="Courier New" w:cs="Courier New"/>
          <w:noProof/>
          <w:sz w:val="20"/>
          <w:szCs w:val="20"/>
        </w:rPr>
        <w:t>] = txtName.Text;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drow[</w:t>
      </w:r>
      <w:r>
        <w:rPr>
          <w:rFonts w:ascii="Courier New" w:hAnsi="Courier New" w:cs="Courier New"/>
          <w:noProof/>
          <w:color w:val="A31515"/>
          <w:sz w:val="20"/>
          <w:szCs w:val="20"/>
        </w:rPr>
        <w:t>"age"</w:t>
      </w:r>
      <w:r>
        <w:rPr>
          <w:rFonts w:ascii="Courier New" w:hAnsi="Courier New" w:cs="Courier New"/>
          <w:noProof/>
          <w:sz w:val="20"/>
          <w:szCs w:val="20"/>
        </w:rPr>
        <w:t>] = txtAge.Text;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drow[</w:t>
      </w:r>
      <w:r>
        <w:rPr>
          <w:rFonts w:ascii="Courier New" w:hAnsi="Courier New" w:cs="Courier New"/>
          <w:noProof/>
          <w:color w:val="A31515"/>
          <w:sz w:val="20"/>
          <w:szCs w:val="20"/>
        </w:rPr>
        <w:t>"country"</w:t>
      </w:r>
      <w:r>
        <w:rPr>
          <w:rFonts w:ascii="Courier New" w:hAnsi="Courier New" w:cs="Courier New"/>
          <w:noProof/>
          <w:sz w:val="20"/>
          <w:szCs w:val="20"/>
        </w:rPr>
        <w:t>] = txtCountry.Text;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drow[</w:t>
      </w:r>
      <w:r>
        <w:rPr>
          <w:rFonts w:ascii="Courier New" w:hAnsi="Courier New" w:cs="Courier New"/>
          <w:noProof/>
          <w:color w:val="A31515"/>
          <w:sz w:val="20"/>
          <w:szCs w:val="20"/>
        </w:rPr>
        <w:t>"phone"</w:t>
      </w:r>
      <w:r>
        <w:rPr>
          <w:rFonts w:ascii="Courier New" w:hAnsi="Courier New" w:cs="Courier New"/>
          <w:noProof/>
          <w:sz w:val="20"/>
          <w:szCs w:val="20"/>
        </w:rPr>
        <w:t>] = txtPhone.Text;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drow[</w:t>
      </w:r>
      <w:r>
        <w:rPr>
          <w:rFonts w:ascii="Courier New" w:hAnsi="Courier New" w:cs="Courier New"/>
          <w:noProof/>
          <w:color w:val="A31515"/>
          <w:sz w:val="20"/>
          <w:szCs w:val="20"/>
        </w:rPr>
        <w:t>"email"</w:t>
      </w:r>
      <w:r>
        <w:rPr>
          <w:rFonts w:ascii="Courier New" w:hAnsi="Courier New" w:cs="Courier New"/>
          <w:noProof/>
          <w:sz w:val="20"/>
          <w:szCs w:val="20"/>
        </w:rPr>
        <w:t>] = txtEmail.Text;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drow[</w:t>
      </w:r>
      <w:r>
        <w:rPr>
          <w:rFonts w:ascii="Courier New" w:hAnsi="Courier New" w:cs="Courier New"/>
          <w:noProof/>
          <w:color w:val="A31515"/>
          <w:sz w:val="20"/>
          <w:szCs w:val="20"/>
        </w:rPr>
        <w:t>"message"</w:t>
      </w:r>
      <w:r>
        <w:rPr>
          <w:rFonts w:ascii="Courier New" w:hAnsi="Courier New" w:cs="Courier New"/>
          <w:noProof/>
          <w:sz w:val="20"/>
          <w:szCs w:val="20"/>
        </w:rPr>
        <w:t>] = txtMessage.Text;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ds.Tables[</w:t>
      </w:r>
      <w:r>
        <w:rPr>
          <w:rFonts w:ascii="Courier New" w:hAnsi="Courier New" w:cs="Courier New"/>
          <w:noProof/>
          <w:color w:val="A31515"/>
          <w:sz w:val="20"/>
          <w:szCs w:val="20"/>
        </w:rPr>
        <w:t>"contact"</w:t>
      </w:r>
      <w:r>
        <w:rPr>
          <w:rFonts w:ascii="Courier New" w:hAnsi="Courier New" w:cs="Courier New"/>
          <w:noProof/>
          <w:sz w:val="20"/>
          <w:szCs w:val="20"/>
        </w:rPr>
        <w:t>].Rows.Add(drow);</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ds.Tables[</w:t>
      </w:r>
      <w:r>
        <w:rPr>
          <w:rFonts w:ascii="Courier New" w:hAnsi="Courier New" w:cs="Courier New"/>
          <w:noProof/>
          <w:color w:val="A31515"/>
          <w:sz w:val="20"/>
          <w:szCs w:val="20"/>
        </w:rPr>
        <w:t>"contact"</w:t>
      </w:r>
      <w:r>
        <w:rPr>
          <w:rFonts w:ascii="Courier New" w:hAnsi="Courier New" w:cs="Courier New"/>
          <w:noProof/>
          <w:sz w:val="20"/>
          <w:szCs w:val="20"/>
        </w:rPr>
        <w:t>].WriteXml(Server.MapPath(</w:t>
      </w:r>
      <w:r>
        <w:rPr>
          <w:rFonts w:ascii="Courier New" w:hAnsi="Courier New" w:cs="Courier New"/>
          <w:noProof/>
          <w:color w:val="A31515"/>
          <w:sz w:val="20"/>
          <w:szCs w:val="20"/>
        </w:rPr>
        <w:t>"~/db/Contacts.xml"</w:t>
      </w:r>
      <w:r>
        <w:rPr>
          <w:rFonts w:ascii="Courier New" w:hAnsi="Courier New" w:cs="Courier New"/>
          <w:noProof/>
          <w:sz w:val="20"/>
          <w:szCs w:val="20"/>
        </w:rPr>
        <w:t>));</w:t>
      </w:r>
    </w:p>
    <w:p w:rsidR="00660853" w:rsidRDefault="00660853" w:rsidP="00660853">
      <w:pPr>
        <w:autoSpaceDE w:val="0"/>
        <w:autoSpaceDN w:val="0"/>
        <w:adjustRightInd w:val="0"/>
        <w:spacing w:after="0" w:line="240" w:lineRule="auto"/>
        <w:rPr>
          <w:rFonts w:ascii="Courier New" w:hAnsi="Courier New" w:cs="Courier New"/>
          <w:noProof/>
          <w:sz w:val="20"/>
          <w:szCs w:val="20"/>
        </w:rPr>
      </w:pP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pnlForm.Visible = </w:t>
      </w:r>
      <w:r>
        <w:rPr>
          <w:rFonts w:ascii="Courier New" w:hAnsi="Courier New" w:cs="Courier New"/>
          <w:noProof/>
          <w:color w:val="0000FF"/>
          <w:sz w:val="20"/>
          <w:szCs w:val="20"/>
        </w:rPr>
        <w:t>false</w:t>
      </w:r>
      <w:r>
        <w:rPr>
          <w:rFonts w:ascii="Courier New" w:hAnsi="Courier New" w:cs="Courier New"/>
          <w:noProof/>
          <w:sz w:val="20"/>
          <w:szCs w:val="20"/>
        </w:rPr>
        <w: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pnlShowSuccess.Visible = </w:t>
      </w:r>
      <w:r>
        <w:rPr>
          <w:rFonts w:ascii="Courier New" w:hAnsi="Courier New" w:cs="Courier New"/>
          <w:noProof/>
          <w:color w:val="0000FF"/>
          <w:sz w:val="20"/>
          <w:szCs w:val="20"/>
        </w:rPr>
        <w:t>true</w:t>
      </w:r>
      <w:r>
        <w:rPr>
          <w:rFonts w:ascii="Courier New" w:hAnsi="Courier New" w:cs="Courier New"/>
          <w:noProof/>
          <w:sz w:val="20"/>
          <w:szCs w:val="20"/>
        </w:rPr>
        <w:t>;</w:t>
      </w:r>
    </w:p>
    <w:p w:rsidR="00660853" w:rsidRDefault="00660853" w:rsidP="0066085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60853" w:rsidRDefault="00660853" w:rsidP="00660853">
      <w:pPr>
        <w:rPr>
          <w:rFonts w:ascii="Courier New" w:hAnsi="Courier New" w:cs="Courier New"/>
          <w:noProof/>
          <w:sz w:val="20"/>
          <w:szCs w:val="20"/>
        </w:rPr>
      </w:pPr>
      <w:r>
        <w:rPr>
          <w:rFonts w:ascii="Courier New" w:hAnsi="Courier New" w:cs="Courier New"/>
          <w:noProof/>
          <w:sz w:val="20"/>
          <w:szCs w:val="20"/>
        </w:rPr>
        <w:t xml:space="preserve">    }</w:t>
      </w:r>
    </w:p>
    <w:p w:rsidR="00660853" w:rsidRDefault="00660853" w:rsidP="00660853">
      <w:pPr>
        <w:rPr>
          <w:rFonts w:ascii="Courier New" w:hAnsi="Courier New" w:cs="Courier New"/>
          <w:noProof/>
          <w:sz w:val="20"/>
          <w:szCs w:val="20"/>
        </w:rPr>
      </w:pPr>
      <w:r>
        <w:rPr>
          <w:rFonts w:ascii="Courier New" w:hAnsi="Courier New" w:cs="Courier New"/>
          <w:noProof/>
          <w:sz w:val="20"/>
          <w:szCs w:val="20"/>
        </w:rPr>
        <w:t>First of all the program checks for the validitity of page for current request. Then the thread has been paused for 1200 milliseconds, this is minimum amonut of time to which the UpdateProgress control will get shown. You can change it as per requirement.</w:t>
      </w:r>
    </w:p>
    <w:p w:rsidR="00660853" w:rsidRDefault="00660853" w:rsidP="00660853">
      <w:pPr>
        <w:rPr>
          <w:rFonts w:ascii="Courier New" w:hAnsi="Courier New" w:cs="Courier New"/>
          <w:noProof/>
          <w:sz w:val="20"/>
          <w:szCs w:val="20"/>
        </w:rPr>
      </w:pPr>
      <w:r>
        <w:rPr>
          <w:rFonts w:ascii="Courier New" w:hAnsi="Courier New" w:cs="Courier New"/>
          <w:noProof/>
          <w:sz w:val="20"/>
          <w:szCs w:val="20"/>
        </w:rPr>
        <w:t>Now the XML has been loaded in a dataset and with infering the schema (you must remember to put a blank row with all contact fields mentioned in XML). A new datarow has been add in contact table (that is in set of &lt;contact&gt; nodes), all the values filled in by user are now assigned to relevent fields and then the row has been added in table and written to XML file. Finally the success message has been shown using a panel.</w:t>
      </w:r>
    </w:p>
    <w:p w:rsidR="00660853" w:rsidRDefault="00B40B0B" w:rsidP="00660853">
      <w:pPr>
        <w:rPr>
          <w:rFonts w:ascii="Courier New" w:hAnsi="Courier New" w:cs="Courier New"/>
          <w:noProof/>
          <w:sz w:val="20"/>
          <w:szCs w:val="20"/>
        </w:rPr>
      </w:pPr>
      <w:r>
        <w:rPr>
          <w:rFonts w:ascii="Courier New" w:hAnsi="Courier New" w:cs="Courier New"/>
          <w:noProof/>
          <w:sz w:val="20"/>
          <w:szCs w:val="20"/>
        </w:rPr>
        <w:t>However, I have used this Ajax enabled update progress panel for a button click event, though it can be used for many other events of different ASPX controls. For example, DropDownList SelectionChanged event, RadioButton or CheckBox CheckedChanged event, LinkButton Click event etc.</w:t>
      </w:r>
    </w:p>
    <w:p w:rsidR="00B40B0B" w:rsidRDefault="00B40B0B" w:rsidP="00660853">
      <w:pPr>
        <w:rPr>
          <w:rFonts w:ascii="Courier New" w:hAnsi="Courier New" w:cs="Courier New"/>
          <w:noProof/>
          <w:sz w:val="20"/>
          <w:szCs w:val="20"/>
        </w:rPr>
      </w:pPr>
      <w:r>
        <w:rPr>
          <w:rFonts w:ascii="Courier New" w:hAnsi="Courier New" w:cs="Courier New"/>
          <w:noProof/>
          <w:sz w:val="20"/>
          <w:szCs w:val="20"/>
        </w:rPr>
        <w:t>Points to Ponder</w:t>
      </w:r>
    </w:p>
    <w:p w:rsidR="00B40B0B" w:rsidRDefault="00B40B0B" w:rsidP="00660853">
      <w:pPr>
        <w:rPr>
          <w:rFonts w:ascii="Courier New" w:hAnsi="Courier New" w:cs="Courier New"/>
          <w:noProof/>
          <w:sz w:val="20"/>
          <w:szCs w:val="20"/>
        </w:rPr>
      </w:pPr>
      <w:r>
        <w:rPr>
          <w:rFonts w:ascii="Courier New" w:hAnsi="Courier New" w:cs="Courier New"/>
          <w:noProof/>
          <w:sz w:val="20"/>
          <w:szCs w:val="20"/>
        </w:rPr>
        <w:lastRenderedPageBreak/>
        <w:t>For above program to work you must add a blank row in XML file. Otherwise dataset will find unable to infer the schema of table in which you want to add contact details.</w:t>
      </w:r>
    </w:p>
    <w:p w:rsidR="00B40B0B" w:rsidRDefault="00B40B0B" w:rsidP="00660853">
      <w:pPr>
        <w:rPr>
          <w:rFonts w:ascii="Courier New" w:hAnsi="Courier New" w:cs="Courier New"/>
          <w:noProof/>
          <w:sz w:val="20"/>
          <w:szCs w:val="20"/>
        </w:rPr>
      </w:pPr>
    </w:p>
    <w:p w:rsidR="00B40B0B" w:rsidRDefault="00B40B0B" w:rsidP="00660853">
      <w:pPr>
        <w:rPr>
          <w:rFonts w:ascii="Courier New" w:hAnsi="Courier New" w:cs="Courier New"/>
          <w:noProof/>
          <w:sz w:val="20"/>
          <w:szCs w:val="20"/>
        </w:rPr>
      </w:pPr>
      <w:r>
        <w:rPr>
          <w:rFonts w:ascii="Courier New" w:hAnsi="Courier New" w:cs="Courier New"/>
          <w:noProof/>
          <w:sz w:val="20"/>
          <w:szCs w:val="20"/>
        </w:rPr>
        <w:t>Final Words</w:t>
      </w:r>
    </w:p>
    <w:p w:rsidR="00B40B0B" w:rsidRDefault="00B40B0B" w:rsidP="00660853">
      <w:pPr>
        <w:rPr>
          <w:rFonts w:ascii="Courier New" w:hAnsi="Courier New" w:cs="Courier New"/>
          <w:noProof/>
          <w:sz w:val="20"/>
          <w:szCs w:val="20"/>
        </w:rPr>
      </w:pPr>
    </w:p>
    <w:p w:rsidR="00EB6DE1" w:rsidRDefault="00EB6DE1" w:rsidP="00EB6DE1"/>
    <w:p w:rsidR="00364B4E" w:rsidRDefault="00364B4E"/>
    <w:p w:rsidR="00364B4E" w:rsidRDefault="00364B4E">
      <w:r>
        <w:t>Points to Ponder</w:t>
      </w:r>
    </w:p>
    <w:p w:rsidR="00364B4E" w:rsidRDefault="00364B4E"/>
    <w:p w:rsidR="00364B4E" w:rsidRDefault="00364B4E">
      <w:r>
        <w:t>Final Words</w:t>
      </w:r>
    </w:p>
    <w:sectPr w:rsidR="00364B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981"/>
    <w:multiLevelType w:val="hybridMultilevel"/>
    <w:tmpl w:val="34AC2C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364B4E"/>
    <w:rsid w:val="00364B4E"/>
    <w:rsid w:val="00660853"/>
    <w:rsid w:val="00A8586A"/>
    <w:rsid w:val="00B40B0B"/>
    <w:rsid w:val="00EB6D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cherisys</dc:creator>
  <cp:keywords/>
  <dc:description/>
  <cp:lastModifiedBy>cherisys</cp:lastModifiedBy>
  <cp:revision>3</cp:revision>
  <dcterms:created xsi:type="dcterms:W3CDTF">2010-03-29T04:57:00Z</dcterms:created>
  <dcterms:modified xsi:type="dcterms:W3CDTF">2010-03-29T06:01:00Z</dcterms:modified>
</cp:coreProperties>
</file>